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1D6B" w14:textId="00EC66C3" w:rsidR="00DA6A80" w:rsidRDefault="00D821D8" w:rsidP="00DA6A80">
      <w:pPr>
        <w:pStyle w:val="Heading1"/>
      </w:pPr>
      <w:r w:rsidRPr="00D821D8">
        <w:t xml:space="preserve">E223 Sodium Metabisulfite </w:t>
      </w:r>
      <w:r w:rsidR="00DA6A80">
        <w:t>triggers Histamine</w:t>
      </w:r>
    </w:p>
    <w:p w14:paraId="0D48A6F9" w14:textId="77777777" w:rsidR="00DA6A80" w:rsidRPr="00DA6A80" w:rsidRDefault="00DA6A80" w:rsidP="00DA6A80"/>
    <w:p w14:paraId="7B120D48" w14:textId="206CB268" w:rsidR="00D821D8" w:rsidRPr="009B1D76" w:rsidRDefault="00376C02">
      <w:pPr>
        <w:rPr>
          <w:rFonts w:cstheme="minorHAnsi"/>
          <w:sz w:val="28"/>
          <w:szCs w:val="28"/>
        </w:rPr>
      </w:pPr>
      <w:r w:rsidRPr="009B1D76">
        <w:rPr>
          <w:rFonts w:cstheme="minorHAnsi"/>
          <w:sz w:val="28"/>
          <w:szCs w:val="28"/>
        </w:rPr>
        <w:t xml:space="preserve">I am constantly educating myself by enrolling on the latest nutritional courses, learning about </w:t>
      </w:r>
      <w:r w:rsidR="00D821D8" w:rsidRPr="009B1D76">
        <w:rPr>
          <w:rFonts w:cstheme="minorHAnsi"/>
          <w:sz w:val="28"/>
          <w:szCs w:val="28"/>
        </w:rPr>
        <w:t>anti-aging</w:t>
      </w:r>
      <w:r w:rsidRPr="009B1D76">
        <w:rPr>
          <w:rFonts w:cstheme="minorHAnsi"/>
          <w:sz w:val="28"/>
          <w:szCs w:val="28"/>
        </w:rPr>
        <w:t xml:space="preserve">, hormone balance and cutting through the latest diet fads.    Though, the biggest education is reading the ingredient labels behind “Finest” and “organic” meats.     When you think of sausages you think of all the worse parts of the organs that are put into the sausage – well if the sausage is organic that’s much better than </w:t>
      </w:r>
      <w:r w:rsidR="00D821D8" w:rsidRPr="009B1D76">
        <w:rPr>
          <w:rFonts w:cstheme="minorHAnsi"/>
          <w:sz w:val="28"/>
          <w:szCs w:val="28"/>
        </w:rPr>
        <w:t>non-organic</w:t>
      </w:r>
      <w:r w:rsidRPr="009B1D76">
        <w:rPr>
          <w:rFonts w:cstheme="minorHAnsi"/>
          <w:sz w:val="28"/>
          <w:szCs w:val="28"/>
        </w:rPr>
        <w:t xml:space="preserve">, as at least the animal has had a clean diet.   </w:t>
      </w:r>
      <w:r w:rsidR="00D821D8" w:rsidRPr="009B1D76">
        <w:rPr>
          <w:rFonts w:cstheme="minorHAnsi"/>
          <w:sz w:val="28"/>
          <w:szCs w:val="28"/>
        </w:rPr>
        <w:t>I am astounded that food manufacturers can get away with misleading labelling and selling cheap and affordable and in the long term detrimental</w:t>
      </w:r>
      <w:r w:rsidR="00A713F4">
        <w:rPr>
          <w:rFonts w:cstheme="minorHAnsi"/>
          <w:sz w:val="28"/>
          <w:szCs w:val="28"/>
        </w:rPr>
        <w:t xml:space="preserve"> to our health and well being. </w:t>
      </w:r>
    </w:p>
    <w:p w14:paraId="23D082F7" w14:textId="3C0A3600" w:rsidR="00D821D8" w:rsidRPr="009B1D76" w:rsidRDefault="00D821D8">
      <w:pPr>
        <w:rPr>
          <w:rFonts w:cstheme="minorHAnsi"/>
          <w:sz w:val="28"/>
          <w:szCs w:val="28"/>
        </w:rPr>
      </w:pPr>
      <w:r w:rsidRPr="009B1D76">
        <w:rPr>
          <w:rFonts w:cstheme="minorHAnsi"/>
          <w:sz w:val="28"/>
          <w:szCs w:val="28"/>
        </w:rPr>
        <w:t xml:space="preserve">Sodium Metabisulfite, </w:t>
      </w:r>
      <w:r w:rsidR="00A713F4">
        <w:rPr>
          <w:rFonts w:cstheme="minorHAnsi"/>
          <w:sz w:val="28"/>
          <w:szCs w:val="28"/>
        </w:rPr>
        <w:t xml:space="preserve">a preservative in food, </w:t>
      </w:r>
      <w:r w:rsidR="00A713F4" w:rsidRPr="009B1D76">
        <w:rPr>
          <w:rFonts w:cstheme="minorHAnsi"/>
          <w:sz w:val="28"/>
          <w:szCs w:val="28"/>
        </w:rPr>
        <w:t>otherwise</w:t>
      </w:r>
      <w:r w:rsidRPr="009B1D76">
        <w:rPr>
          <w:rFonts w:cstheme="minorHAnsi"/>
          <w:sz w:val="28"/>
          <w:szCs w:val="28"/>
        </w:rPr>
        <w:t xml:space="preserve"> known as E223 comes with a warnin</w:t>
      </w:r>
      <w:r w:rsidR="009B1D76">
        <w:rPr>
          <w:rFonts w:cstheme="minorHAnsi"/>
          <w:sz w:val="28"/>
          <w:szCs w:val="28"/>
        </w:rPr>
        <w:t xml:space="preserve">g “though not on the label”. </w:t>
      </w:r>
    </w:p>
    <w:p w14:paraId="160F9F62" w14:textId="2FE820A3" w:rsidR="00376C02" w:rsidRPr="009B1D76" w:rsidRDefault="00376C02">
      <w:pPr>
        <w:rPr>
          <w:rFonts w:cstheme="minorHAnsi"/>
          <w:color w:val="202124"/>
          <w:sz w:val="28"/>
          <w:szCs w:val="28"/>
          <w:shd w:val="clear" w:color="auto" w:fill="FFFFFF"/>
        </w:rPr>
      </w:pPr>
      <w:r w:rsidRPr="009B1D76">
        <w:rPr>
          <w:rFonts w:cstheme="minorHAnsi"/>
          <w:color w:val="202124"/>
          <w:sz w:val="28"/>
          <w:szCs w:val="28"/>
          <w:shd w:val="clear" w:color="auto" w:fill="FFFFFF"/>
        </w:rPr>
        <w:t>Sodium Metabisulfite </w:t>
      </w:r>
      <w:r w:rsidRPr="009B1D76">
        <w:rPr>
          <w:rFonts w:cstheme="minorHAnsi"/>
          <w:b/>
          <w:bCs/>
          <w:color w:val="202124"/>
          <w:sz w:val="28"/>
          <w:szCs w:val="28"/>
          <w:shd w:val="clear" w:color="auto" w:fill="FFFFFF"/>
        </w:rPr>
        <w:t>may cause an asthma-like allergy</w:t>
      </w:r>
      <w:r w:rsidRPr="009B1D76">
        <w:rPr>
          <w:rFonts w:cstheme="minorHAnsi"/>
          <w:color w:val="202124"/>
          <w:sz w:val="28"/>
          <w:szCs w:val="28"/>
          <w:shd w:val="clear" w:color="auto" w:fill="FFFFFF"/>
        </w:rPr>
        <w:t xml:space="preserve">. Future exposure can cause </w:t>
      </w:r>
      <w:r w:rsidRPr="009B1D76">
        <w:rPr>
          <w:rFonts w:cstheme="minorHAnsi"/>
          <w:b/>
          <w:bCs/>
          <w:color w:val="202124"/>
          <w:sz w:val="28"/>
          <w:szCs w:val="28"/>
          <w:shd w:val="clear" w:color="auto" w:fill="FFFFFF"/>
        </w:rPr>
        <w:t>asthma attacks</w:t>
      </w:r>
      <w:r w:rsidRPr="009B1D76">
        <w:rPr>
          <w:rFonts w:cstheme="minorHAnsi"/>
          <w:color w:val="202124"/>
          <w:sz w:val="28"/>
          <w:szCs w:val="28"/>
          <w:shd w:val="clear" w:color="auto" w:fill="FFFFFF"/>
        </w:rPr>
        <w:t xml:space="preserve"> with </w:t>
      </w:r>
      <w:r w:rsidRPr="009B1D76">
        <w:rPr>
          <w:rFonts w:cstheme="minorHAnsi"/>
          <w:b/>
          <w:bCs/>
          <w:color w:val="202124"/>
          <w:sz w:val="28"/>
          <w:szCs w:val="28"/>
          <w:shd w:val="clear" w:color="auto" w:fill="FFFFFF"/>
        </w:rPr>
        <w:t xml:space="preserve">shortness of breath, wheezing, cough, and/or chest tightness. </w:t>
      </w:r>
      <w:r w:rsidRPr="009B1D76">
        <w:rPr>
          <w:rFonts w:cstheme="minorHAnsi"/>
          <w:color w:val="202124"/>
          <w:sz w:val="28"/>
          <w:szCs w:val="28"/>
          <w:shd w:val="clear" w:color="auto" w:fill="FFFFFF"/>
        </w:rPr>
        <w:t>Sodium Metabisulfite can irritate the lungs. Repeated exposure may cause bronchitis to develop with cough, phlegm, and/or shortness of breath.</w:t>
      </w:r>
    </w:p>
    <w:p w14:paraId="017BD45D" w14:textId="4708DF2A" w:rsidR="00D821D8" w:rsidRPr="009B1D76" w:rsidRDefault="00D821D8">
      <w:pPr>
        <w:rPr>
          <w:rFonts w:cstheme="minorHAnsi"/>
          <w:color w:val="202124"/>
          <w:sz w:val="28"/>
          <w:szCs w:val="28"/>
          <w:shd w:val="clear" w:color="auto" w:fill="FFFFFF"/>
        </w:rPr>
      </w:pPr>
      <w:r w:rsidRPr="009B1D76">
        <w:rPr>
          <w:rFonts w:cstheme="minorHAnsi"/>
          <w:color w:val="202124"/>
          <w:sz w:val="28"/>
          <w:szCs w:val="28"/>
          <w:shd w:val="clear" w:color="auto" w:fill="FFFFFF"/>
        </w:rPr>
        <w:t xml:space="preserve">This preservative is usually found in processed meats and pharmaceutical drugs. </w:t>
      </w:r>
      <w:r w:rsidR="009B1D76" w:rsidRPr="009B1D76">
        <w:rPr>
          <w:rFonts w:cstheme="minorHAnsi"/>
          <w:color w:val="202124"/>
          <w:sz w:val="28"/>
          <w:szCs w:val="28"/>
          <w:shd w:val="clear" w:color="auto" w:fill="FFFFFF"/>
        </w:rPr>
        <w:t xml:space="preserve"> Also found in:</w:t>
      </w:r>
    </w:p>
    <w:p w14:paraId="07B222DF" w14:textId="16B28AF7" w:rsidR="009B1D76" w:rsidRPr="009B1D76" w:rsidRDefault="009B1D76" w:rsidP="009B1D76">
      <w:pPr>
        <w:numPr>
          <w:ilvl w:val="0"/>
          <w:numId w:val="2"/>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Rubber</w:t>
      </w:r>
    </w:p>
    <w:p w14:paraId="57F082FA" w14:textId="55075F61" w:rsidR="009B1D76" w:rsidRPr="009B1D76" w:rsidRDefault="009B1D76" w:rsidP="009B1D76">
      <w:pPr>
        <w:numPr>
          <w:ilvl w:val="0"/>
          <w:numId w:val="2"/>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Printing and dyeing</w:t>
      </w:r>
    </w:p>
    <w:p w14:paraId="40DD92FA" w14:textId="7240D327" w:rsidR="009B1D76" w:rsidRPr="009B1D76" w:rsidRDefault="009B1D76" w:rsidP="009B1D76">
      <w:pPr>
        <w:numPr>
          <w:ilvl w:val="0"/>
          <w:numId w:val="2"/>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Leather:</w:t>
      </w:r>
    </w:p>
    <w:p w14:paraId="0F5C58B7" w14:textId="3A59F524" w:rsidR="009B1D76" w:rsidRPr="009B1D76" w:rsidRDefault="009B1D76" w:rsidP="009B1D76">
      <w:pPr>
        <w:numPr>
          <w:ilvl w:val="0"/>
          <w:numId w:val="2"/>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 xml:space="preserve">Surfactants and polymerization: </w:t>
      </w:r>
    </w:p>
    <w:p w14:paraId="115196B3" w14:textId="38761846" w:rsidR="009B1D76" w:rsidRPr="009B1D76" w:rsidRDefault="009B1D76" w:rsidP="009B1D76">
      <w:pPr>
        <w:numPr>
          <w:ilvl w:val="0"/>
          <w:numId w:val="2"/>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Gold refining</w:t>
      </w:r>
    </w:p>
    <w:p w14:paraId="5B0263E9" w14:textId="77777777" w:rsidR="009B1D76" w:rsidRDefault="009B1D76" w:rsidP="009B1D76">
      <w:pPr>
        <w:shd w:val="clear" w:color="auto" w:fill="FFFFFF"/>
        <w:spacing w:after="0" w:line="240" w:lineRule="auto"/>
        <w:textAlignment w:val="baseline"/>
        <w:rPr>
          <w:rFonts w:eastAsia="Times New Roman" w:cstheme="minorHAnsi"/>
          <w:color w:val="575757"/>
          <w:sz w:val="28"/>
          <w:szCs w:val="28"/>
          <w:lang w:eastAsia="en-GB"/>
        </w:rPr>
      </w:pPr>
    </w:p>
    <w:p w14:paraId="258E06BB" w14:textId="7738D9A4" w:rsidR="009B1D76" w:rsidRPr="009B1D76" w:rsidRDefault="009B1D76" w:rsidP="009B1D76">
      <w:pPr>
        <w:shd w:val="clear" w:color="auto" w:fill="FFFFFF"/>
        <w:spacing w:after="0" w:line="240" w:lineRule="auto"/>
        <w:textAlignment w:val="baseline"/>
        <w:rPr>
          <w:rFonts w:eastAsia="Times New Roman" w:cstheme="minorHAnsi"/>
          <w:color w:val="575757"/>
          <w:sz w:val="28"/>
          <w:szCs w:val="28"/>
          <w:lang w:eastAsia="en-GB"/>
        </w:rPr>
      </w:pPr>
      <w:r w:rsidRPr="009B1D76">
        <w:rPr>
          <w:rFonts w:eastAsia="Times New Roman" w:cstheme="minorHAnsi"/>
          <w:color w:val="575757"/>
          <w:sz w:val="28"/>
          <w:szCs w:val="28"/>
          <w:lang w:eastAsia="en-GB"/>
        </w:rPr>
        <w:t>Side effects reported from this preservative are:</w:t>
      </w:r>
    </w:p>
    <w:p w14:paraId="5FC434E0" w14:textId="052D6DA4" w:rsidR="009B1D76" w:rsidRPr="009B1D76" w:rsidRDefault="009B1D76" w:rsidP="009B1D76">
      <w:pPr>
        <w:shd w:val="clear" w:color="auto" w:fill="FFFFFF"/>
        <w:spacing w:after="0" w:line="240" w:lineRule="auto"/>
        <w:textAlignment w:val="baseline"/>
        <w:rPr>
          <w:rFonts w:eastAsia="Times New Roman" w:cstheme="minorHAnsi"/>
          <w:color w:val="575757"/>
          <w:sz w:val="28"/>
          <w:szCs w:val="28"/>
          <w:lang w:eastAsia="en-GB"/>
        </w:rPr>
      </w:pPr>
    </w:p>
    <w:p w14:paraId="23542EE3" w14:textId="77777777"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Skin, eyes, and respiratory tract irritation</w:t>
      </w:r>
    </w:p>
    <w:p w14:paraId="6F978EE8" w14:textId="77777777"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Headaches</w:t>
      </w:r>
    </w:p>
    <w:p w14:paraId="24524F52" w14:textId="77777777"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Breathing difficulties</w:t>
      </w:r>
    </w:p>
    <w:p w14:paraId="04B9CC24" w14:textId="77777777"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Nausea</w:t>
      </w:r>
    </w:p>
    <w:p w14:paraId="66D94244" w14:textId="77777777"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Vomiting</w:t>
      </w:r>
    </w:p>
    <w:p w14:paraId="37D00598" w14:textId="4219FE1C" w:rsidR="009B1D76" w:rsidRPr="009B1D76" w:rsidRDefault="009B1D76" w:rsidP="009B1D76">
      <w:pPr>
        <w:numPr>
          <w:ilvl w:val="0"/>
          <w:numId w:val="3"/>
        </w:numPr>
        <w:shd w:val="clear" w:color="auto" w:fill="FFFFFF"/>
        <w:spacing w:after="0" w:line="240" w:lineRule="auto"/>
        <w:ind w:left="1176"/>
        <w:textAlignment w:val="baseline"/>
        <w:rPr>
          <w:rFonts w:eastAsia="Times New Roman" w:cstheme="minorHAnsi"/>
          <w:color w:val="575757"/>
          <w:sz w:val="28"/>
          <w:szCs w:val="28"/>
          <w:lang w:eastAsia="en-GB"/>
        </w:rPr>
      </w:pPr>
      <w:r w:rsidRPr="009B1D76">
        <w:rPr>
          <w:rFonts w:eastAsia="Times New Roman" w:cstheme="minorHAnsi"/>
          <w:color w:val="575757"/>
          <w:sz w:val="28"/>
          <w:szCs w:val="28"/>
          <w:bdr w:val="none" w:sz="0" w:space="0" w:color="auto" w:frame="1"/>
          <w:lang w:eastAsia="en-GB"/>
        </w:rPr>
        <w:t>Diarrhoea</w:t>
      </w:r>
    </w:p>
    <w:p w14:paraId="3AD3CE26" w14:textId="77777777" w:rsidR="009B1D76" w:rsidRPr="009B1D76" w:rsidRDefault="009B1D76" w:rsidP="009B1D76">
      <w:pPr>
        <w:shd w:val="clear" w:color="auto" w:fill="FFFFFF"/>
        <w:spacing w:after="0" w:line="240" w:lineRule="auto"/>
        <w:textAlignment w:val="baseline"/>
        <w:rPr>
          <w:rFonts w:eastAsia="Times New Roman" w:cstheme="minorHAnsi"/>
          <w:color w:val="575757"/>
          <w:sz w:val="28"/>
          <w:szCs w:val="28"/>
          <w:lang w:eastAsia="en-GB"/>
        </w:rPr>
      </w:pPr>
    </w:p>
    <w:p w14:paraId="3A661763" w14:textId="6976AF81" w:rsidR="009B1D76" w:rsidRPr="009B1D76" w:rsidRDefault="009B1D76">
      <w:pPr>
        <w:rPr>
          <w:rFonts w:cstheme="minorHAnsi"/>
          <w:sz w:val="28"/>
          <w:szCs w:val="28"/>
        </w:rPr>
      </w:pPr>
      <w:r w:rsidRPr="009B1D76">
        <w:rPr>
          <w:rFonts w:cstheme="minorHAnsi"/>
          <w:sz w:val="28"/>
          <w:szCs w:val="28"/>
        </w:rPr>
        <w:lastRenderedPageBreak/>
        <w:t>How can we consume a preservative</w:t>
      </w:r>
      <w:r w:rsidR="00A713F4">
        <w:rPr>
          <w:rFonts w:cstheme="minorHAnsi"/>
          <w:sz w:val="28"/>
          <w:szCs w:val="28"/>
        </w:rPr>
        <w:t xml:space="preserve"> found in food, </w:t>
      </w:r>
      <w:r w:rsidRPr="009B1D76">
        <w:rPr>
          <w:rFonts w:cstheme="minorHAnsi"/>
          <w:sz w:val="28"/>
          <w:szCs w:val="28"/>
        </w:rPr>
        <w:t xml:space="preserve"> which is also used as a bleaching agent </w:t>
      </w:r>
      <w:r w:rsidR="00A713F4">
        <w:rPr>
          <w:rFonts w:cstheme="minorHAnsi"/>
          <w:sz w:val="28"/>
          <w:szCs w:val="28"/>
        </w:rPr>
        <w:t xml:space="preserve">in </w:t>
      </w:r>
      <w:r w:rsidRPr="009B1D76">
        <w:rPr>
          <w:rFonts w:cstheme="minorHAnsi"/>
          <w:sz w:val="28"/>
          <w:szCs w:val="28"/>
        </w:rPr>
        <w:t>manufacture</w:t>
      </w:r>
      <w:r w:rsidR="00A713F4">
        <w:rPr>
          <w:rFonts w:cstheme="minorHAnsi"/>
          <w:sz w:val="28"/>
          <w:szCs w:val="28"/>
        </w:rPr>
        <w:t>d</w:t>
      </w:r>
      <w:r w:rsidRPr="009B1D76">
        <w:rPr>
          <w:rFonts w:cstheme="minorHAnsi"/>
          <w:sz w:val="28"/>
          <w:szCs w:val="28"/>
        </w:rPr>
        <w:t xml:space="preserve"> products</w:t>
      </w:r>
      <w:r w:rsidR="00A713F4">
        <w:rPr>
          <w:rFonts w:cstheme="minorHAnsi"/>
          <w:sz w:val="28"/>
          <w:szCs w:val="28"/>
        </w:rPr>
        <w:t>?</w:t>
      </w:r>
    </w:p>
    <w:p w14:paraId="5EEF9898" w14:textId="4F8B5D20" w:rsidR="00376C02" w:rsidRPr="009B1D76" w:rsidRDefault="00376C02">
      <w:pPr>
        <w:rPr>
          <w:rFonts w:cstheme="minorHAnsi"/>
          <w:color w:val="202124"/>
          <w:sz w:val="28"/>
          <w:szCs w:val="28"/>
          <w:shd w:val="clear" w:color="auto" w:fill="FFFFFF"/>
        </w:rPr>
      </w:pPr>
      <w:r w:rsidRPr="009B1D76">
        <w:rPr>
          <w:rFonts w:cstheme="minorHAnsi"/>
          <w:color w:val="202124"/>
          <w:sz w:val="28"/>
          <w:szCs w:val="28"/>
          <w:shd w:val="clear" w:color="auto" w:fill="FFFFFF"/>
        </w:rPr>
        <w:t xml:space="preserve">The FDA </w:t>
      </w:r>
      <w:r w:rsidR="00007CD7">
        <w:rPr>
          <w:rFonts w:cstheme="minorHAnsi"/>
          <w:color w:val="202124"/>
          <w:sz w:val="28"/>
          <w:szCs w:val="28"/>
          <w:shd w:val="clear" w:color="auto" w:fill="FFFFFF"/>
        </w:rPr>
        <w:t xml:space="preserve"> (Food and Drug Administrator) in the U.S. </w:t>
      </w:r>
      <w:r w:rsidRPr="009B1D76">
        <w:rPr>
          <w:rFonts w:cstheme="minorHAnsi"/>
          <w:color w:val="202124"/>
          <w:sz w:val="28"/>
          <w:szCs w:val="28"/>
          <w:shd w:val="clear" w:color="auto" w:fill="FFFFFF"/>
        </w:rPr>
        <w:t>have a term called GRAS meaning generally recognised as safe</w:t>
      </w:r>
      <w:r w:rsidR="00007CD7">
        <w:rPr>
          <w:rFonts w:cstheme="minorHAnsi"/>
          <w:color w:val="202124"/>
          <w:sz w:val="28"/>
          <w:szCs w:val="28"/>
          <w:shd w:val="clear" w:color="auto" w:fill="FFFFFF"/>
        </w:rPr>
        <w:t xml:space="preserve">, which they have labelled against E223. </w:t>
      </w:r>
      <w:r w:rsidRPr="009B1D76">
        <w:rPr>
          <w:rFonts w:cstheme="minorHAnsi"/>
          <w:color w:val="202124"/>
          <w:sz w:val="28"/>
          <w:szCs w:val="28"/>
          <w:shd w:val="clear" w:color="auto" w:fill="FFFFFF"/>
        </w:rPr>
        <w:t xml:space="preserve">  Which at least is honest, there is no</w:t>
      </w:r>
      <w:r w:rsidR="00D821D8" w:rsidRPr="009B1D76">
        <w:rPr>
          <w:rFonts w:cstheme="minorHAnsi"/>
          <w:color w:val="202124"/>
          <w:sz w:val="28"/>
          <w:szCs w:val="28"/>
          <w:shd w:val="clear" w:color="auto" w:fill="FFFFFF"/>
        </w:rPr>
        <w:t xml:space="preserve"> assurance that this has</w:t>
      </w:r>
      <w:r w:rsidRPr="009B1D76">
        <w:rPr>
          <w:rFonts w:cstheme="minorHAnsi"/>
          <w:color w:val="202124"/>
          <w:sz w:val="28"/>
          <w:szCs w:val="28"/>
          <w:shd w:val="clear" w:color="auto" w:fill="FFFFFF"/>
        </w:rPr>
        <w:t xml:space="preserve"> </w:t>
      </w:r>
      <w:r w:rsidR="00D821D8" w:rsidRPr="009B1D76">
        <w:rPr>
          <w:rFonts w:cstheme="minorHAnsi"/>
          <w:color w:val="202124"/>
          <w:sz w:val="28"/>
          <w:szCs w:val="28"/>
          <w:shd w:val="clear" w:color="auto" w:fill="FFFFFF"/>
        </w:rPr>
        <w:t>no side effects</w:t>
      </w:r>
      <w:r w:rsidR="00A713F4">
        <w:rPr>
          <w:rFonts w:cstheme="minorHAnsi"/>
          <w:color w:val="202124"/>
          <w:sz w:val="28"/>
          <w:szCs w:val="28"/>
          <w:shd w:val="clear" w:color="auto" w:fill="FFFFFF"/>
        </w:rPr>
        <w:t>.</w:t>
      </w:r>
    </w:p>
    <w:p w14:paraId="161E9CC5" w14:textId="4885F8C1" w:rsidR="009B1D76" w:rsidRPr="009B1D76" w:rsidRDefault="009B1D76">
      <w:pPr>
        <w:rPr>
          <w:rFonts w:cstheme="minorHAnsi"/>
          <w:color w:val="202124"/>
          <w:sz w:val="28"/>
          <w:szCs w:val="28"/>
          <w:shd w:val="clear" w:color="auto" w:fill="FFFFFF"/>
        </w:rPr>
      </w:pPr>
      <w:r w:rsidRPr="009B1D76">
        <w:rPr>
          <w:rFonts w:cstheme="minorHAnsi"/>
          <w:color w:val="202124"/>
          <w:sz w:val="28"/>
          <w:szCs w:val="28"/>
          <w:shd w:val="clear" w:color="auto" w:fill="FFFFFF"/>
        </w:rPr>
        <w:t xml:space="preserve">If you are prone to headaches, asthma attacks and food sensitivities then avoid sulphite additives and always check the labels.   </w:t>
      </w:r>
      <w:r w:rsidR="00C24959" w:rsidRPr="009B1D76">
        <w:rPr>
          <w:rFonts w:cstheme="minorHAnsi"/>
          <w:color w:val="202124"/>
          <w:sz w:val="28"/>
          <w:szCs w:val="28"/>
          <w:shd w:val="clear" w:color="auto" w:fill="FFFFFF"/>
        </w:rPr>
        <w:t>Molybdenum</w:t>
      </w:r>
      <w:r w:rsidRPr="009B1D76">
        <w:rPr>
          <w:rFonts w:cstheme="minorHAnsi"/>
          <w:color w:val="202124"/>
          <w:sz w:val="28"/>
          <w:szCs w:val="28"/>
          <w:shd w:val="clear" w:color="auto" w:fill="FFFFFF"/>
        </w:rPr>
        <w:t xml:space="preserve"> is a trace mineral that helps break down the harmful </w:t>
      </w:r>
      <w:r w:rsidR="00C24959" w:rsidRPr="009B1D76">
        <w:rPr>
          <w:rFonts w:cstheme="minorHAnsi"/>
          <w:color w:val="202124"/>
          <w:sz w:val="28"/>
          <w:szCs w:val="28"/>
          <w:shd w:val="clear" w:color="auto" w:fill="FFFFFF"/>
        </w:rPr>
        <w:t>sulphites</w:t>
      </w:r>
      <w:r w:rsidRPr="009B1D76">
        <w:rPr>
          <w:rFonts w:cstheme="minorHAnsi"/>
          <w:color w:val="202124"/>
          <w:sz w:val="28"/>
          <w:szCs w:val="28"/>
          <w:shd w:val="clear" w:color="auto" w:fill="FFFFFF"/>
        </w:rPr>
        <w:t xml:space="preserve"> to sulphate in the body ready for elimination. </w:t>
      </w:r>
      <w:r w:rsidR="00C24959">
        <w:rPr>
          <w:rFonts w:cstheme="minorHAnsi"/>
          <w:color w:val="202124"/>
          <w:sz w:val="28"/>
          <w:szCs w:val="28"/>
          <w:shd w:val="clear" w:color="auto" w:fill="FFFFFF"/>
        </w:rPr>
        <w:t xml:space="preserve"> Along with fresh herbs including Basil, Rosemary and vitamin C rich foods including grapes, red apples, red cabbage, berries and pineapple. </w:t>
      </w:r>
    </w:p>
    <w:p w14:paraId="17613F81" w14:textId="261D4B7A" w:rsidR="00376C02" w:rsidRPr="009B1D76" w:rsidRDefault="00D821D8">
      <w:pPr>
        <w:rPr>
          <w:rFonts w:cstheme="minorHAnsi"/>
          <w:sz w:val="28"/>
          <w:szCs w:val="28"/>
        </w:rPr>
      </w:pPr>
      <w:r w:rsidRPr="009B1D76">
        <w:rPr>
          <w:rFonts w:cstheme="minorHAnsi"/>
          <w:color w:val="202124"/>
          <w:sz w:val="28"/>
          <w:szCs w:val="28"/>
          <w:shd w:val="clear" w:color="auto" w:fill="FFFFFF"/>
        </w:rPr>
        <w:t>More reason to buy fresh whole produce including grass fed organic meats and fish ideally from Farmer’s markers or local farm produce.  Eating mainly a plant based diet enables protection from E numbers to support your liver to detoxify preservatives to prevent an accumulation of chemicals that may recirculate in the blood stream</w:t>
      </w:r>
      <w:r w:rsidR="007710A3">
        <w:rPr>
          <w:rFonts w:cstheme="minorHAnsi"/>
          <w:color w:val="202124"/>
          <w:sz w:val="28"/>
          <w:szCs w:val="28"/>
          <w:shd w:val="clear" w:color="auto" w:fill="FFFFFF"/>
        </w:rPr>
        <w:t>.</w:t>
      </w:r>
    </w:p>
    <w:sectPr w:rsidR="00376C02" w:rsidRPr="009B1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967"/>
    <w:multiLevelType w:val="multilevel"/>
    <w:tmpl w:val="B1B4B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93E2E"/>
    <w:multiLevelType w:val="hybridMultilevel"/>
    <w:tmpl w:val="779A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60F0A"/>
    <w:multiLevelType w:val="multilevel"/>
    <w:tmpl w:val="58344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908361">
    <w:abstractNumId w:val="1"/>
  </w:num>
  <w:num w:numId="2" w16cid:durableId="1480541309">
    <w:abstractNumId w:val="0"/>
  </w:num>
  <w:num w:numId="3" w16cid:durableId="197618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02"/>
    <w:rsid w:val="00007CD7"/>
    <w:rsid w:val="000B1039"/>
    <w:rsid w:val="00376C02"/>
    <w:rsid w:val="006B7929"/>
    <w:rsid w:val="007710A3"/>
    <w:rsid w:val="009B1D76"/>
    <w:rsid w:val="00A713F4"/>
    <w:rsid w:val="00C24959"/>
    <w:rsid w:val="00D821D8"/>
    <w:rsid w:val="00DA6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45F6"/>
  <w15:chartTrackingRefBased/>
  <w15:docId w15:val="{35D2A6F9-88C7-4B1F-A2CA-BDBCAFBF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D8"/>
    <w:pPr>
      <w:ind w:left="720"/>
      <w:contextualSpacing/>
    </w:pPr>
  </w:style>
  <w:style w:type="character" w:customStyle="1" w:styleId="Heading1Char">
    <w:name w:val="Heading 1 Char"/>
    <w:basedOn w:val="DefaultParagraphFont"/>
    <w:link w:val="Heading1"/>
    <w:uiPriority w:val="9"/>
    <w:rsid w:val="00D821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673323">
      <w:bodyDiv w:val="1"/>
      <w:marLeft w:val="0"/>
      <w:marRight w:val="0"/>
      <w:marTop w:val="0"/>
      <w:marBottom w:val="0"/>
      <w:divBdr>
        <w:top w:val="none" w:sz="0" w:space="0" w:color="auto"/>
        <w:left w:val="none" w:sz="0" w:space="0" w:color="auto"/>
        <w:bottom w:val="none" w:sz="0" w:space="0" w:color="auto"/>
        <w:right w:val="none" w:sz="0" w:space="0" w:color="auto"/>
      </w:divBdr>
    </w:div>
    <w:div w:id="12733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cohen</dc:creator>
  <cp:keywords/>
  <dc:description/>
  <cp:lastModifiedBy>melissa cohen</cp:lastModifiedBy>
  <cp:revision>6</cp:revision>
  <dcterms:created xsi:type="dcterms:W3CDTF">2023-02-22T09:37:00Z</dcterms:created>
  <dcterms:modified xsi:type="dcterms:W3CDTF">2023-02-23T09:18:00Z</dcterms:modified>
</cp:coreProperties>
</file>